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B60113" wp14:paraId="2C078E63" wp14:textId="55525DED">
      <w:pPr>
        <w:jc w:val="center"/>
        <w:rPr>
          <w:rFonts w:ascii="Arial" w:hAnsi="Arial" w:eastAsia="Arial" w:cs="Arial"/>
          <w:b w:val="1"/>
          <w:bCs w:val="1"/>
          <w:sz w:val="30"/>
          <w:szCs w:val="30"/>
        </w:rPr>
      </w:pPr>
      <w:r w:rsidRPr="62B60113" w:rsidR="0184BC33">
        <w:rPr>
          <w:rFonts w:ascii="Arial" w:hAnsi="Arial" w:eastAsia="Arial" w:cs="Arial"/>
          <w:b w:val="1"/>
          <w:bCs w:val="1"/>
          <w:sz w:val="30"/>
          <w:szCs w:val="30"/>
        </w:rPr>
        <w:t>A Note from the New Editor</w:t>
      </w:r>
    </w:p>
    <w:p w:rsidR="0184BC33" w:rsidP="62B60113" w:rsidRDefault="0184BC33" w14:paraId="051304CA" w14:textId="1D0FA45F">
      <w:pPr>
        <w:pStyle w:val="Normal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0184BC33">
        <w:rPr>
          <w:rFonts w:ascii="Arial" w:hAnsi="Arial" w:eastAsia="Arial" w:cs="Arial"/>
          <w:b w:val="0"/>
          <w:bCs w:val="0"/>
          <w:sz w:val="21"/>
          <w:szCs w:val="21"/>
        </w:rPr>
        <w:t>Dear Readers,</w:t>
      </w:r>
    </w:p>
    <w:p w:rsidR="0184BC33" w:rsidP="62B60113" w:rsidRDefault="0184BC33" w14:paraId="371401BE" w14:textId="06DBA0C2">
      <w:pPr>
        <w:pStyle w:val="Normal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0184BC33">
        <w:rPr>
          <w:rFonts w:ascii="Arial" w:hAnsi="Arial" w:eastAsia="Arial" w:cs="Arial"/>
          <w:b w:val="0"/>
          <w:bCs w:val="0"/>
          <w:sz w:val="21"/>
          <w:szCs w:val="21"/>
        </w:rPr>
        <w:t>I’m</w:t>
      </w:r>
      <w:r w:rsidRPr="62B60113" w:rsidR="0184BC33">
        <w:rPr>
          <w:rFonts w:ascii="Arial" w:hAnsi="Arial" w:eastAsia="Arial" w:cs="Arial"/>
          <w:b w:val="0"/>
          <w:bCs w:val="0"/>
          <w:sz w:val="21"/>
          <w:szCs w:val="21"/>
        </w:rPr>
        <w:t xml:space="preserve"> incredibly excited to be taking over from Ananya Ashta as the director of the UJE, although she is certainly</w:t>
      </w:r>
      <w:r w:rsidRPr="62B60113" w:rsidR="0D01FB74">
        <w:rPr>
          <w:rFonts w:ascii="Arial" w:hAnsi="Arial" w:eastAsia="Arial" w:cs="Arial"/>
          <w:b w:val="0"/>
          <w:bCs w:val="0"/>
          <w:sz w:val="21"/>
          <w:szCs w:val="21"/>
        </w:rPr>
        <w:t xml:space="preserve"> leaving some big shoes to fill. </w:t>
      </w:r>
      <w:r w:rsidRPr="62B60113" w:rsidR="0A4BC5D7">
        <w:rPr>
          <w:rFonts w:ascii="Arial" w:hAnsi="Arial" w:eastAsia="Arial" w:cs="Arial"/>
          <w:b w:val="0"/>
          <w:bCs w:val="0"/>
          <w:sz w:val="21"/>
          <w:szCs w:val="21"/>
        </w:rPr>
        <w:t xml:space="preserve">Having both been founding members of the UJE team, I am </w:t>
      </w:r>
      <w:r w:rsidRPr="62B60113" w:rsidR="0A4BC5D7">
        <w:rPr>
          <w:rFonts w:ascii="Arial" w:hAnsi="Arial" w:eastAsia="Arial" w:cs="Arial"/>
          <w:b w:val="0"/>
          <w:bCs w:val="0"/>
          <w:sz w:val="21"/>
          <w:szCs w:val="21"/>
        </w:rPr>
        <w:t>very proud</w:t>
      </w:r>
      <w:r w:rsidRPr="62B60113" w:rsidR="0A4BC5D7">
        <w:rPr>
          <w:rFonts w:ascii="Arial" w:hAnsi="Arial" w:eastAsia="Arial" w:cs="Arial"/>
          <w:b w:val="0"/>
          <w:bCs w:val="0"/>
          <w:sz w:val="21"/>
          <w:szCs w:val="21"/>
        </w:rPr>
        <w:t xml:space="preserve"> of the work </w:t>
      </w:r>
      <w:bookmarkStart w:name="_Int_6P6Ch7uc" w:id="2088323120"/>
      <w:r w:rsidRPr="62B60113" w:rsidR="0A4BC5D7">
        <w:rPr>
          <w:rFonts w:ascii="Arial" w:hAnsi="Arial" w:eastAsia="Arial" w:cs="Arial"/>
          <w:b w:val="0"/>
          <w:bCs w:val="0"/>
          <w:sz w:val="21"/>
          <w:szCs w:val="21"/>
        </w:rPr>
        <w:t>Ananya</w:t>
      </w:r>
      <w:bookmarkEnd w:id="2088323120"/>
      <w:r w:rsidRPr="62B60113" w:rsidR="0A4BC5D7">
        <w:rPr>
          <w:rFonts w:ascii="Arial" w:hAnsi="Arial" w:eastAsia="Arial" w:cs="Arial"/>
          <w:b w:val="0"/>
          <w:bCs w:val="0"/>
          <w:sz w:val="21"/>
          <w:szCs w:val="21"/>
        </w:rPr>
        <w:t xml:space="preserve"> and I have done together and look forward to </w:t>
      </w:r>
      <w:r w:rsidRPr="62B60113" w:rsidR="10B25C3B">
        <w:rPr>
          <w:rFonts w:ascii="Arial" w:hAnsi="Arial" w:eastAsia="Arial" w:cs="Arial"/>
          <w:b w:val="0"/>
          <w:bCs w:val="0"/>
          <w:sz w:val="21"/>
          <w:szCs w:val="21"/>
        </w:rPr>
        <w:t>carrying forward the impact of the UJE for another year.</w:t>
      </w:r>
    </w:p>
    <w:p w:rsidR="4F57416C" w:rsidP="62B60113" w:rsidRDefault="4F57416C" w14:paraId="3C187343" w14:textId="3437A1F5">
      <w:pPr>
        <w:pStyle w:val="Normal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4F57416C">
        <w:rPr>
          <w:rFonts w:ascii="Arial" w:hAnsi="Arial" w:eastAsia="Arial" w:cs="Arial"/>
          <w:b w:val="0"/>
          <w:bCs w:val="0"/>
          <w:sz w:val="21"/>
          <w:szCs w:val="21"/>
        </w:rPr>
        <w:t xml:space="preserve">The team and our submitting authors have worked hard </w:t>
      </w:r>
      <w:r w:rsidRPr="62B60113" w:rsidR="66E802D2">
        <w:rPr>
          <w:rFonts w:ascii="Arial" w:hAnsi="Arial" w:eastAsia="Arial" w:cs="Arial"/>
          <w:b w:val="0"/>
          <w:bCs w:val="0"/>
          <w:sz w:val="21"/>
          <w:szCs w:val="21"/>
        </w:rPr>
        <w:t>to put together another stron</w:t>
      </w:r>
      <w:r w:rsidRPr="62B60113" w:rsidR="463A756B">
        <w:rPr>
          <w:rFonts w:ascii="Arial" w:hAnsi="Arial" w:eastAsia="Arial" w:cs="Arial"/>
          <w:b w:val="0"/>
          <w:bCs w:val="0"/>
          <w:sz w:val="21"/>
          <w:szCs w:val="21"/>
        </w:rPr>
        <w:t>g issue.</w:t>
      </w:r>
      <w:r w:rsidRPr="62B60113" w:rsidR="1385FF7E">
        <w:rPr>
          <w:rFonts w:ascii="Arial" w:hAnsi="Arial" w:eastAsia="Arial" w:cs="Arial"/>
          <w:b w:val="0"/>
          <w:bCs w:val="0"/>
          <w:sz w:val="21"/>
          <w:szCs w:val="21"/>
        </w:rPr>
        <w:t xml:space="preserve"> From UCL’s </w:t>
      </w:r>
      <w:r w:rsidRPr="62B60113" w:rsidR="1385FF7E">
        <w:rPr>
          <w:rFonts w:ascii="Arial" w:hAnsi="Arial" w:eastAsia="Arial" w:cs="Arial"/>
          <w:b w:val="0"/>
          <w:bCs w:val="0"/>
          <w:sz w:val="21"/>
          <w:szCs w:val="21"/>
        </w:rPr>
        <w:t>Explore Econ</w:t>
      </w:r>
      <w:r w:rsidRPr="62B60113" w:rsidR="1385FF7E">
        <w:rPr>
          <w:rFonts w:ascii="Arial" w:hAnsi="Arial" w:eastAsia="Arial" w:cs="Arial"/>
          <w:b w:val="0"/>
          <w:bCs w:val="0"/>
          <w:sz w:val="21"/>
          <w:szCs w:val="21"/>
        </w:rPr>
        <w:t xml:space="preserve"> conference we have papers on the distributional effect of the UK carbon price floor,</w:t>
      </w:r>
      <w:r w:rsidRPr="62B60113" w:rsidR="522AE4AF">
        <w:rPr>
          <w:rFonts w:ascii="Arial" w:hAnsi="Arial" w:eastAsia="Arial" w:cs="Arial"/>
          <w:b w:val="0"/>
          <w:bCs w:val="0"/>
          <w:sz w:val="21"/>
          <w:szCs w:val="21"/>
        </w:rPr>
        <w:t xml:space="preserve"> outcome bias in European football,</w:t>
      </w:r>
      <w:r w:rsidRPr="62B60113" w:rsidR="5E0918C2">
        <w:rPr>
          <w:rFonts w:ascii="Arial" w:hAnsi="Arial" w:eastAsia="Arial" w:cs="Arial"/>
          <w:b w:val="0"/>
          <w:bCs w:val="0"/>
          <w:sz w:val="21"/>
          <w:szCs w:val="21"/>
        </w:rPr>
        <w:t xml:space="preserve"> and</w:t>
      </w:r>
      <w:r w:rsidRPr="62B60113" w:rsidR="522AE4AF">
        <w:rPr>
          <w:rFonts w:ascii="Arial" w:hAnsi="Arial" w:eastAsia="Arial" w:cs="Arial"/>
          <w:b w:val="0"/>
          <w:bCs w:val="0"/>
          <w:sz w:val="21"/>
          <w:szCs w:val="21"/>
        </w:rPr>
        <w:t xml:space="preserve"> </w:t>
      </w:r>
      <w:r w:rsidRPr="62B60113" w:rsidR="3213C49B">
        <w:rPr>
          <w:rFonts w:ascii="Arial" w:hAnsi="Arial" w:eastAsia="Arial" w:cs="Arial"/>
          <w:b w:val="0"/>
          <w:bCs w:val="0"/>
          <w:sz w:val="21"/>
          <w:szCs w:val="21"/>
        </w:rPr>
        <w:t>the effects of labour market concentration and worker mobility</w:t>
      </w:r>
      <w:r w:rsidRPr="62B60113" w:rsidR="350219D2">
        <w:rPr>
          <w:rFonts w:ascii="Arial" w:hAnsi="Arial" w:eastAsia="Arial" w:cs="Arial"/>
          <w:b w:val="0"/>
          <w:bCs w:val="0"/>
          <w:sz w:val="21"/>
          <w:szCs w:val="21"/>
        </w:rPr>
        <w:t xml:space="preserve"> on wages</w:t>
      </w:r>
      <w:r w:rsidRPr="62B60113" w:rsidR="3213C49B">
        <w:rPr>
          <w:rFonts w:ascii="Arial" w:hAnsi="Arial" w:eastAsia="Arial" w:cs="Arial"/>
          <w:b w:val="0"/>
          <w:bCs w:val="0"/>
          <w:sz w:val="21"/>
          <w:szCs w:val="21"/>
        </w:rPr>
        <w:t>.</w:t>
      </w:r>
      <w:r w:rsidRPr="62B60113" w:rsidR="3D0AA9D9">
        <w:rPr>
          <w:rFonts w:ascii="Arial" w:hAnsi="Arial" w:eastAsia="Arial" w:cs="Arial"/>
          <w:b w:val="0"/>
          <w:bCs w:val="0"/>
          <w:sz w:val="21"/>
          <w:szCs w:val="21"/>
        </w:rPr>
        <w:t xml:space="preserve"> The UJE’s research fellows have p</w:t>
      </w:r>
      <w:r w:rsidRPr="62B60113" w:rsidR="0E2BCF75">
        <w:rPr>
          <w:rFonts w:ascii="Arial" w:hAnsi="Arial" w:eastAsia="Arial" w:cs="Arial"/>
          <w:b w:val="0"/>
          <w:bCs w:val="0"/>
          <w:sz w:val="21"/>
          <w:szCs w:val="21"/>
        </w:rPr>
        <w:t>roduced papers on the effects of life expectancy on labour productivity in Singapore, and on how market dynamics (</w:t>
      </w:r>
      <w:r w:rsidRPr="62B60113" w:rsidR="0EB00197">
        <w:rPr>
          <w:rFonts w:ascii="Arial" w:hAnsi="Arial" w:eastAsia="Arial" w:cs="Arial"/>
          <w:b w:val="0"/>
          <w:bCs w:val="0"/>
          <w:sz w:val="21"/>
          <w:szCs w:val="21"/>
        </w:rPr>
        <w:t xml:space="preserve">e.g., volatility) affect the attention paid by UK retail investors. Our guest </w:t>
      </w:r>
      <w:r w:rsidRPr="62B60113" w:rsidR="4D54E6C8">
        <w:rPr>
          <w:rFonts w:ascii="Arial" w:hAnsi="Arial" w:eastAsia="Arial" w:cs="Arial"/>
          <w:b w:val="0"/>
          <w:bCs w:val="0"/>
          <w:sz w:val="21"/>
          <w:szCs w:val="21"/>
        </w:rPr>
        <w:t xml:space="preserve">submissions include papers on the demand for informal goods in Africa, </w:t>
      </w:r>
      <w:r w:rsidRPr="62B60113" w:rsidR="6B4C3E92">
        <w:rPr>
          <w:rFonts w:ascii="Arial" w:hAnsi="Arial" w:eastAsia="Arial" w:cs="Arial"/>
          <w:b w:val="0"/>
          <w:bCs w:val="0"/>
          <w:sz w:val="21"/>
          <w:szCs w:val="21"/>
        </w:rPr>
        <w:t>hospital</w:t>
      </w:r>
      <w:r w:rsidRPr="62B60113" w:rsidR="6B4C3E92">
        <w:rPr>
          <w:rFonts w:ascii="Arial" w:hAnsi="Arial" w:eastAsia="Arial" w:cs="Arial"/>
          <w:b w:val="0"/>
          <w:bCs w:val="0"/>
          <w:sz w:val="21"/>
          <w:szCs w:val="21"/>
        </w:rPr>
        <w:t xml:space="preserve"> and physician effects on racial and ethnic disparities in maternal treatment and death, and an application of the Coase theorem to restorative justice.</w:t>
      </w:r>
    </w:p>
    <w:p w:rsidR="29F123C4" w:rsidP="62B60113" w:rsidRDefault="29F123C4" w14:paraId="5D43EBDB" w14:textId="01121136">
      <w:pPr>
        <w:pStyle w:val="Normal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29F123C4">
        <w:rPr>
          <w:rFonts w:ascii="Arial" w:hAnsi="Arial" w:eastAsia="Arial" w:cs="Arial"/>
          <w:b w:val="0"/>
          <w:bCs w:val="0"/>
          <w:sz w:val="21"/>
          <w:szCs w:val="21"/>
        </w:rPr>
        <w:t>In the coming year, the team and I will work</w:t>
      </w:r>
      <w:r w:rsidRPr="62B60113" w:rsidR="00C951EF">
        <w:rPr>
          <w:rFonts w:ascii="Arial" w:hAnsi="Arial" w:eastAsia="Arial" w:cs="Arial"/>
          <w:b w:val="0"/>
          <w:bCs w:val="0"/>
          <w:sz w:val="21"/>
          <w:szCs w:val="21"/>
        </w:rPr>
        <w:t xml:space="preserve"> to ensure that Issue 3 of the UJE meets, and hopefully exceeds, the </w:t>
      </w:r>
      <w:r w:rsidRPr="62B60113" w:rsidR="00C951EF">
        <w:rPr>
          <w:rFonts w:ascii="Arial" w:hAnsi="Arial" w:eastAsia="Arial" w:cs="Arial"/>
          <w:b w:val="0"/>
          <w:bCs w:val="0"/>
          <w:sz w:val="21"/>
          <w:szCs w:val="21"/>
        </w:rPr>
        <w:t>high standards</w:t>
      </w:r>
      <w:r w:rsidRPr="62B60113" w:rsidR="00C951EF">
        <w:rPr>
          <w:rFonts w:ascii="Arial" w:hAnsi="Arial" w:eastAsia="Arial" w:cs="Arial"/>
          <w:b w:val="0"/>
          <w:bCs w:val="0"/>
          <w:sz w:val="21"/>
          <w:szCs w:val="21"/>
        </w:rPr>
        <w:t xml:space="preserve"> set by the first two. </w:t>
      </w:r>
      <w:r w:rsidRPr="62B60113" w:rsidR="2CBEA616">
        <w:rPr>
          <w:rFonts w:ascii="Arial" w:hAnsi="Arial" w:eastAsia="Arial" w:cs="Arial"/>
          <w:b w:val="0"/>
          <w:bCs w:val="0"/>
          <w:sz w:val="21"/>
          <w:szCs w:val="21"/>
        </w:rPr>
        <w:t xml:space="preserve">We will look to expand the reach and impact of the UJE and </w:t>
      </w: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>cement its place so that it can continue delivering on its mission for years to come.</w:t>
      </w:r>
    </w:p>
    <w:p w:rsidR="4AB5FDE0" w:rsidP="62B60113" w:rsidRDefault="4AB5FDE0" w14:paraId="00254EDC" w14:textId="298BC1EC">
      <w:pPr>
        <w:pStyle w:val="Normal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 xml:space="preserve">Thank you for your </w:t>
      </w: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>readership and</w:t>
      </w: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 xml:space="preserve"> enjoy the issue!</w:t>
      </w:r>
    </w:p>
    <w:p w:rsidR="4AB5FDE0" w:rsidP="62B60113" w:rsidRDefault="4AB5FDE0" w14:paraId="5F1741BC" w14:textId="0A2B8320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>Phin Godfrey</w:t>
      </w:r>
    </w:p>
    <w:p w:rsidR="4AB5FDE0" w:rsidP="62B60113" w:rsidRDefault="4AB5FDE0" w14:paraId="48DB2DC3" w14:textId="4323B5EC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>Incoming Director</w:t>
      </w:r>
    </w:p>
    <w:p w:rsidR="4AB5FDE0" w:rsidP="62B60113" w:rsidRDefault="4AB5FDE0" w14:paraId="5F81DCF1" w14:textId="552F8A63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>UJE</w:t>
      </w:r>
    </w:p>
    <w:p w:rsidR="4AB5FDE0" w:rsidP="62B60113" w:rsidRDefault="4AB5FDE0" w14:paraId="1284A0B4" w14:textId="63C4073F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1"/>
          <w:szCs w:val="21"/>
        </w:rPr>
      </w:pPr>
      <w:r w:rsidRPr="62B60113" w:rsidR="4AB5FDE0">
        <w:rPr>
          <w:rFonts w:ascii="Arial" w:hAnsi="Arial" w:eastAsia="Arial" w:cs="Arial"/>
          <w:b w:val="0"/>
          <w:bCs w:val="0"/>
          <w:sz w:val="21"/>
          <w:szCs w:val="21"/>
        </w:rPr>
        <w:t>2023/24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P6Ch7uc" int2:invalidationBookmarkName="" int2:hashCode="Lfn4dAuOknXU3h" int2:id="JbgLF0uR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72650F"/>
    <w:rsid w:val="00C951EF"/>
    <w:rsid w:val="0184BC33"/>
    <w:rsid w:val="05389BD1"/>
    <w:rsid w:val="06582D56"/>
    <w:rsid w:val="06D46C32"/>
    <w:rsid w:val="077BE228"/>
    <w:rsid w:val="07C39B9E"/>
    <w:rsid w:val="07F3FDB7"/>
    <w:rsid w:val="08703C93"/>
    <w:rsid w:val="098FCE18"/>
    <w:rsid w:val="0A4BC5D7"/>
    <w:rsid w:val="0B2B9E79"/>
    <w:rsid w:val="0D01FB74"/>
    <w:rsid w:val="0E2BCF75"/>
    <w:rsid w:val="0E633F3B"/>
    <w:rsid w:val="0EB00197"/>
    <w:rsid w:val="0FB83111"/>
    <w:rsid w:val="10B25C3B"/>
    <w:rsid w:val="119ADFFD"/>
    <w:rsid w:val="1385FF7E"/>
    <w:rsid w:val="139D20DC"/>
    <w:rsid w:val="166E5120"/>
    <w:rsid w:val="16D4C19E"/>
    <w:rsid w:val="180A2181"/>
    <w:rsid w:val="187091FF"/>
    <w:rsid w:val="19A5F1E2"/>
    <w:rsid w:val="29F123C4"/>
    <w:rsid w:val="2CBEA616"/>
    <w:rsid w:val="3213C49B"/>
    <w:rsid w:val="350219D2"/>
    <w:rsid w:val="37050541"/>
    <w:rsid w:val="3D0AA9D9"/>
    <w:rsid w:val="3D5B1E68"/>
    <w:rsid w:val="43CA5FEC"/>
    <w:rsid w:val="4566304D"/>
    <w:rsid w:val="463A756B"/>
    <w:rsid w:val="470200AE"/>
    <w:rsid w:val="489DD10F"/>
    <w:rsid w:val="4AB5FDE0"/>
    <w:rsid w:val="4BA6E0A5"/>
    <w:rsid w:val="4D54E6C8"/>
    <w:rsid w:val="4D714232"/>
    <w:rsid w:val="4F0D1293"/>
    <w:rsid w:val="4F57416C"/>
    <w:rsid w:val="50A8E2F4"/>
    <w:rsid w:val="522AE4AF"/>
    <w:rsid w:val="53E8713C"/>
    <w:rsid w:val="56CF0A3C"/>
    <w:rsid w:val="589CAD88"/>
    <w:rsid w:val="5E0918C2"/>
    <w:rsid w:val="5E5671AF"/>
    <w:rsid w:val="5F2B23E3"/>
    <w:rsid w:val="60C6F444"/>
    <w:rsid w:val="6211BCE3"/>
    <w:rsid w:val="62B60113"/>
    <w:rsid w:val="6472650F"/>
    <w:rsid w:val="65495DA5"/>
    <w:rsid w:val="66E52E06"/>
    <w:rsid w:val="66E802D2"/>
    <w:rsid w:val="6B4C3E92"/>
    <w:rsid w:val="6B638B47"/>
    <w:rsid w:val="6C546E0C"/>
    <w:rsid w:val="6DBAE008"/>
    <w:rsid w:val="6E2F0A20"/>
    <w:rsid w:val="74B1B18A"/>
    <w:rsid w:val="77D5EC66"/>
    <w:rsid w:val="7D0FC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650F"/>
  <w15:chartTrackingRefBased/>
  <w15:docId w15:val="{EDBB1B07-858A-4B6B-9378-7EA92B0406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2B60113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2B6011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2B6011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2B60113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2B6011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2B60113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2B60113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2B6011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2B6011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2B6011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2B6011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2B6011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2B6011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2B60113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2B60113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2B6011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62B6011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62B6011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62B6011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62B60113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62B60113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62B6011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62B60113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62B6011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62B60113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62B6011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62B60113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2B60113"/>
    <w:rPr>
      <w:i w:val="1"/>
      <w:iCs w:val="1"/>
      <w:noProof w:val="0"/>
      <w:color w:val="4472C4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62B6011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2B6011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2B6011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2B6011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2B6011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2B6011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2B6011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2B6011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2B6011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2B6011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2B60113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62B60113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2B60113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2B6011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2B60113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62B60113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2B60113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ba74932f3f748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2023-10-01T10:18:44.5537033Z</dcterms:created>
  <dcterms:modified xsi:type="dcterms:W3CDTF">2023-10-01T10:51:45.6639355Z</dcterms:modified>
  <dc:creator>Godfrey, Phin</dc:creator>
  <lastModifiedBy>Godfrey, Phin</lastModifiedBy>
</coreProperties>
</file>